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644EAB"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7C74FD"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Захаркино</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951E3B" w:rsidRDefault="007F018E" w:rsidP="00CA4094">
                  <w:pPr>
                    <w:suppressOverlap/>
                    <w:jc w:val="center"/>
                    <w:rPr>
                      <w:rFonts w:ascii="Times New Roman" w:hAnsi="Times New Roman"/>
                      <w:sz w:val="28"/>
                      <w:szCs w:val="28"/>
                      <w:u w:val="single"/>
                    </w:rPr>
                  </w:pPr>
                  <w:r w:rsidRPr="00951E3B">
                    <w:rPr>
                      <w:rFonts w:ascii="Times New Roman" w:hAnsi="Times New Roman"/>
                      <w:sz w:val="28"/>
                      <w:szCs w:val="28"/>
                    </w:rPr>
                    <w:t>«</w:t>
                  </w:r>
                  <w:r w:rsidR="00E24607">
                    <w:rPr>
                      <w:rFonts w:ascii="Times New Roman" w:hAnsi="Times New Roman"/>
                      <w:sz w:val="28"/>
                      <w:szCs w:val="28"/>
                    </w:rPr>
                    <w:t>08</w:t>
                  </w:r>
                  <w:r w:rsidRPr="00951E3B">
                    <w:rPr>
                      <w:rFonts w:ascii="Times New Roman" w:hAnsi="Times New Roman"/>
                      <w:sz w:val="28"/>
                      <w:szCs w:val="28"/>
                    </w:rPr>
                    <w:t>»</w:t>
                  </w:r>
                  <w:r w:rsidR="00E24607">
                    <w:rPr>
                      <w:rFonts w:ascii="Times New Roman" w:hAnsi="Times New Roman"/>
                      <w:sz w:val="28"/>
                      <w:szCs w:val="28"/>
                      <w:u w:val="single"/>
                    </w:rPr>
                    <w:t xml:space="preserve"> апреля </w:t>
                  </w:r>
                  <w:r w:rsidRPr="00951E3B">
                    <w:rPr>
                      <w:rFonts w:ascii="Times New Roman" w:hAnsi="Times New Roman"/>
                      <w:sz w:val="28"/>
                      <w:szCs w:val="28"/>
                      <w:u w:val="single"/>
                    </w:rPr>
                    <w:t>2022</w:t>
                  </w:r>
                  <w:r w:rsidR="00E24607">
                    <w:rPr>
                      <w:rFonts w:ascii="Times New Roman" w:hAnsi="Times New Roman"/>
                      <w:sz w:val="28"/>
                      <w:szCs w:val="28"/>
                      <w:u w:val="single"/>
                    </w:rPr>
                    <w:t xml:space="preserve"> </w:t>
                  </w:r>
                  <w:r w:rsidRPr="00951E3B">
                    <w:rPr>
                      <w:rFonts w:ascii="Times New Roman" w:hAnsi="Times New Roman"/>
                      <w:sz w:val="28"/>
                      <w:szCs w:val="28"/>
                      <w:u w:val="single"/>
                    </w:rPr>
                    <w:t>г.</w:t>
                  </w:r>
                </w:p>
                <w:p w:rsidR="007F018E" w:rsidRPr="00951E3B" w:rsidRDefault="007F018E" w:rsidP="00CA4094">
                  <w:pPr>
                    <w:jc w:val="center"/>
                    <w:rPr>
                      <w:u w:val="single"/>
                    </w:rPr>
                  </w:pPr>
                  <w:r w:rsidRPr="00951E3B">
                    <w:rPr>
                      <w:rFonts w:ascii="Times New Roman" w:hAnsi="Times New Roman"/>
                      <w:sz w:val="28"/>
                      <w:szCs w:val="28"/>
                      <w:u w:val="single"/>
                    </w:rPr>
                    <w:t xml:space="preserve">№ </w:t>
                  </w:r>
                  <w:r w:rsidR="00E24607">
                    <w:rPr>
                      <w:rFonts w:ascii="Times New Roman" w:hAnsi="Times New Roman"/>
                      <w:sz w:val="28"/>
                      <w:szCs w:val="28"/>
                      <w:u w:val="single"/>
                    </w:rPr>
                    <w:t>11</w:t>
                  </w:r>
                </w:p>
              </w:txbxContent>
            </v:textbox>
          </v:rect>
        </w:pict>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7C74FD">
        <w:rPr>
          <w:rFonts w:ascii="Times New Roman" w:hAnsi="Times New Roman" w:cs="Times New Roman"/>
          <w:b/>
          <w:sz w:val="28"/>
          <w:szCs w:val="28"/>
        </w:rPr>
        <w:t>Захаркино</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7C74FD">
        <w:rPr>
          <w:rFonts w:ascii="Times New Roman" w:hAnsi="Times New Roman" w:cs="Times New Roman"/>
          <w:sz w:val="28"/>
          <w:szCs w:val="28"/>
        </w:rPr>
        <w:t>Захаркино</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7C74FD">
        <w:rPr>
          <w:rFonts w:ascii="Times New Roman" w:hAnsi="Times New Roman" w:cs="Times New Roman"/>
          <w:sz w:val="28"/>
          <w:szCs w:val="28"/>
        </w:rPr>
        <w:t>Захаркино</w:t>
      </w:r>
      <w:r w:rsidRPr="00260012">
        <w:rPr>
          <w:rFonts w:ascii="Times New Roman" w:hAnsi="Times New Roman" w:cs="Times New Roman"/>
          <w:sz w:val="28"/>
          <w:szCs w:val="28"/>
        </w:rPr>
        <w:t xml:space="preserve"> 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7C74FD">
        <w:rPr>
          <w:sz w:val="28"/>
          <w:szCs w:val="28"/>
        </w:rPr>
        <w:t>Захаркино</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7C74FD">
        <w:rPr>
          <w:rFonts w:ascii="Times New Roman" w:hAnsi="Times New Roman" w:cs="Times New Roman"/>
          <w:bCs/>
          <w:sz w:val="28"/>
          <w:szCs w:val="28"/>
        </w:rPr>
        <w:t>Захаркино</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7C74FD">
        <w:rPr>
          <w:rFonts w:ascii="Times New Roman" w:hAnsi="Times New Roman" w:cs="Times New Roman"/>
          <w:sz w:val="28"/>
          <w:szCs w:val="28"/>
        </w:rPr>
        <w:t>Захаркино</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w:t>
      </w:r>
      <w:r w:rsidRPr="00260012">
        <w:rPr>
          <w:rFonts w:ascii="Times New Roman" w:hAnsi="Times New Roman" w:cs="Times New Roman"/>
          <w:sz w:val="28"/>
          <w:szCs w:val="28"/>
        </w:rPr>
        <w:lastRenderedPageBreak/>
        <w:t>изменений и внесения их в генеральный план, а также составе, порядке подготовки планов реализации генерального плана №</w:t>
      </w:r>
      <w:r w:rsidR="007C74FD">
        <w:rPr>
          <w:rFonts w:ascii="Times New Roman" w:hAnsi="Times New Roman" w:cs="Times New Roman"/>
          <w:sz w:val="28"/>
          <w:szCs w:val="28"/>
        </w:rPr>
        <w:t>50</w:t>
      </w:r>
      <w:r w:rsidRPr="00260012">
        <w:rPr>
          <w:rFonts w:ascii="Times New Roman" w:hAnsi="Times New Roman" w:cs="Times New Roman"/>
          <w:sz w:val="28"/>
          <w:szCs w:val="28"/>
        </w:rPr>
        <w:t xml:space="preserve"> от </w:t>
      </w:r>
      <w:r w:rsidR="007C74FD">
        <w:rPr>
          <w:rFonts w:ascii="Times New Roman" w:hAnsi="Times New Roman" w:cs="Times New Roman"/>
          <w:sz w:val="28"/>
          <w:szCs w:val="28"/>
        </w:rPr>
        <w:t>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Default="007F018E" w:rsidP="00260012">
      <w:pPr>
        <w:spacing w:after="0"/>
        <w:jc w:val="both"/>
        <w:rPr>
          <w:rFonts w:ascii="Times New Roman" w:hAnsi="Times New Roman" w:cs="Times New Roman"/>
          <w:sz w:val="48"/>
          <w:szCs w:val="48"/>
        </w:rPr>
      </w:pPr>
    </w:p>
    <w:p w:rsidR="00240753" w:rsidRPr="00260012" w:rsidRDefault="00240753"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7C74FD">
        <w:rPr>
          <w:rFonts w:ascii="Times New Roman" w:hAnsi="Times New Roman" w:cs="Times New Roman"/>
          <w:sz w:val="28"/>
          <w:szCs w:val="28"/>
        </w:rPr>
        <w:t>Захаркино</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proofErr w:type="spellStart"/>
      <w:r w:rsidR="007C74FD">
        <w:rPr>
          <w:rFonts w:ascii="Times New Roman" w:hAnsi="Times New Roman" w:cs="Times New Roman"/>
          <w:sz w:val="28"/>
          <w:szCs w:val="28"/>
        </w:rPr>
        <w:t>А.В.Веденин</w:t>
      </w:r>
      <w:proofErr w:type="spellEnd"/>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E24607">
      <w:pPr>
        <w:spacing w:after="0"/>
        <w:rPr>
          <w:rFonts w:ascii="Times New Roman" w:eastAsia="Times New Roman" w:hAnsi="Times New Roman" w:cs="Times New Roman"/>
          <w:color w:val="000000"/>
          <w:sz w:val="28"/>
          <w:szCs w:val="28"/>
          <w:lang w:eastAsia="ru-RU"/>
        </w:rPr>
      </w:pPr>
    </w:p>
    <w:p w:rsidR="00E24607" w:rsidRDefault="00E24607" w:rsidP="00E24607">
      <w:pPr>
        <w:spacing w:after="0"/>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lastRenderedPageBreak/>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7C74FD">
        <w:rPr>
          <w:rFonts w:ascii="Times New Roman" w:hAnsi="Times New Roman" w:cs="Times New Roman"/>
          <w:spacing w:val="-10"/>
          <w:sz w:val="24"/>
          <w:szCs w:val="24"/>
        </w:rPr>
        <w:t>Захаркино</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E24607">
        <w:rPr>
          <w:rFonts w:ascii="Times New Roman" w:hAnsi="Times New Roman" w:cs="Times New Roman"/>
          <w:sz w:val="24"/>
          <w:szCs w:val="24"/>
        </w:rPr>
        <w:t xml:space="preserve">11 </w:t>
      </w:r>
      <w:r w:rsidRPr="00260012">
        <w:rPr>
          <w:rFonts w:ascii="Times New Roman" w:hAnsi="Times New Roman" w:cs="Times New Roman"/>
          <w:sz w:val="24"/>
          <w:szCs w:val="24"/>
        </w:rPr>
        <w:t>от «</w:t>
      </w:r>
      <w:r w:rsidR="00E24607">
        <w:rPr>
          <w:rFonts w:ascii="Times New Roman" w:hAnsi="Times New Roman" w:cs="Times New Roman"/>
          <w:sz w:val="24"/>
          <w:szCs w:val="24"/>
        </w:rPr>
        <w:t>08</w:t>
      </w:r>
      <w:r w:rsidRPr="00260012">
        <w:rPr>
          <w:rFonts w:ascii="Times New Roman" w:hAnsi="Times New Roman" w:cs="Times New Roman"/>
          <w:sz w:val="24"/>
          <w:szCs w:val="24"/>
        </w:rPr>
        <w:t xml:space="preserve">» </w:t>
      </w:r>
      <w:r w:rsidR="00E24607">
        <w:rPr>
          <w:rFonts w:ascii="Times New Roman" w:hAnsi="Times New Roman" w:cs="Times New Roman"/>
          <w:sz w:val="24"/>
          <w:szCs w:val="24"/>
        </w:rPr>
        <w:t xml:space="preserve">апреля </w:t>
      </w:r>
      <w:r w:rsidR="002B1FE7">
        <w:rPr>
          <w:rFonts w:ascii="Times New Roman" w:hAnsi="Times New Roman" w:cs="Times New Roman"/>
          <w:sz w:val="24"/>
          <w:szCs w:val="24"/>
        </w:rPr>
        <w:t xml:space="preserve">2022 </w:t>
      </w:r>
      <w:r w:rsidRPr="00260012">
        <w:rPr>
          <w:rFonts w:ascii="Times New Roman" w:hAnsi="Times New Roman" w:cs="Times New Roman"/>
          <w:sz w:val="24"/>
          <w:szCs w:val="24"/>
        </w:rPr>
        <w:t>г.</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7C74FD">
        <w:rPr>
          <w:sz w:val="28"/>
          <w:szCs w:val="28"/>
        </w:rPr>
        <w:t>Захаркино</w:t>
      </w:r>
      <w:r w:rsidRPr="00BB7D87">
        <w:rPr>
          <w:sz w:val="28"/>
          <w:szCs w:val="28"/>
        </w:rPr>
        <w:t xml:space="preserve"> муниципального района </w:t>
      </w:r>
      <w:r>
        <w:rPr>
          <w:sz w:val="28"/>
          <w:szCs w:val="28"/>
        </w:rPr>
        <w:t>Сергиевский</w:t>
      </w:r>
      <w:r w:rsidR="007C74FD">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8"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 xml:space="preserve">поселения </w:t>
      </w:r>
      <w:r w:rsidR="007C74FD">
        <w:rPr>
          <w:rFonts w:ascii="Times New Roman" w:eastAsia="Times New Roman" w:hAnsi="Times New Roman" w:cs="Times New Roman"/>
          <w:color w:val="000000"/>
          <w:sz w:val="28"/>
          <w:szCs w:val="28"/>
          <w:lang w:eastAsia="ru-RU"/>
        </w:rPr>
        <w:t>Захаркино</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7C74FD">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7C74FD">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3) развития инженерной, транспортной и социальной инфраструктур;</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4) учета интересов граждан и их объединений;</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1.8. Объектом мониторинга является фактическое и планируемое использование территории сельского поселения </w:t>
      </w:r>
      <w:r w:rsidR="007C74FD">
        <w:rPr>
          <w:rFonts w:ascii="Times New Roman" w:hAnsi="Times New Roman" w:cs="Times New Roman"/>
          <w:color w:val="000000"/>
          <w:sz w:val="28"/>
          <w:szCs w:val="28"/>
        </w:rPr>
        <w:t>Захаркино</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7C74FD">
        <w:rPr>
          <w:rFonts w:ascii="Times New Roman" w:hAnsi="Times New Roman" w:cs="Times New Roman"/>
          <w:color w:val="000000"/>
          <w:sz w:val="28"/>
          <w:szCs w:val="28"/>
        </w:rPr>
        <w:t xml:space="preserve">Захаркино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7C74FD">
        <w:rPr>
          <w:rFonts w:ascii="Times New Roman" w:hAnsi="Times New Roman" w:cs="Times New Roman"/>
          <w:color w:val="000000"/>
          <w:sz w:val="28"/>
          <w:szCs w:val="28"/>
        </w:rPr>
        <w:t>Захаркино</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плана сельского поселения </w:t>
      </w:r>
      <w:r w:rsidR="007C74FD">
        <w:rPr>
          <w:rFonts w:ascii="Times New Roman" w:hAnsi="Times New Roman" w:cs="Times New Roman"/>
          <w:color w:val="000000"/>
          <w:sz w:val="28"/>
          <w:szCs w:val="28"/>
        </w:rPr>
        <w:t xml:space="preserve">Захаркино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7C74FD">
        <w:rPr>
          <w:rFonts w:ascii="Times New Roman" w:hAnsi="Times New Roman" w:cs="Times New Roman"/>
          <w:color w:val="000000"/>
          <w:sz w:val="28"/>
          <w:szCs w:val="28"/>
        </w:rPr>
        <w:t>Захаркино</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7C74FD">
        <w:rPr>
          <w:rFonts w:ascii="Times New Roman" w:hAnsi="Times New Roman" w:cs="Times New Roman"/>
          <w:color w:val="000000"/>
          <w:sz w:val="28"/>
          <w:szCs w:val="28"/>
        </w:rPr>
        <w:t>Захаркино</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7C74FD">
        <w:rPr>
          <w:rFonts w:ascii="Times New Roman" w:hAnsi="Times New Roman" w:cs="Times New Roman"/>
          <w:color w:val="000000"/>
          <w:sz w:val="28"/>
          <w:szCs w:val="28"/>
        </w:rPr>
        <w:t>Захаркино</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7C74FD">
        <w:rPr>
          <w:rFonts w:ascii="Times New Roman" w:hAnsi="Times New Roman" w:cs="Times New Roman"/>
          <w:color w:val="000000"/>
          <w:sz w:val="28"/>
          <w:szCs w:val="28"/>
        </w:rPr>
        <w:t>Захаркино</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9"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подлежат утверждению органами местного самоуправления таких поселений, в </w:t>
      </w:r>
      <w:r>
        <w:rPr>
          <w:rFonts w:ascii="Times New Roman" w:hAnsi="Times New Roman" w:cs="Times New Roman"/>
          <w:sz w:val="28"/>
          <w:szCs w:val="28"/>
        </w:rPr>
        <w:lastRenderedPageBreak/>
        <w:t xml:space="preserve">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предусмотренного </w:t>
      </w:r>
      <w:hyperlink r:id="rId10"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w:t>
      </w:r>
      <w:r>
        <w:rPr>
          <w:rFonts w:ascii="Times New Roman" w:hAnsi="Times New Roman" w:cs="Times New Roman"/>
          <w:sz w:val="28"/>
          <w:szCs w:val="28"/>
        </w:rPr>
        <w:lastRenderedPageBreak/>
        <w:t xml:space="preserve">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w:t>
      </w:r>
      <w:r w:rsidRPr="005E2CE7">
        <w:rPr>
          <w:rFonts w:ascii="Times New Roman" w:eastAsia="Times New Roman" w:hAnsi="Times New Roman" w:cs="Times New Roman"/>
          <w:color w:val="000000"/>
          <w:sz w:val="28"/>
          <w:szCs w:val="28"/>
          <w:lang w:eastAsia="ru-RU"/>
        </w:rPr>
        <w:lastRenderedPageBreak/>
        <w:t>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11"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2"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w:t>
      </w:r>
      <w:r w:rsidRPr="005E2CE7">
        <w:rPr>
          <w:rFonts w:ascii="Times New Roman" w:eastAsia="Times New Roman" w:hAnsi="Times New Roman" w:cs="Times New Roman"/>
          <w:color w:val="000000"/>
          <w:sz w:val="28"/>
          <w:szCs w:val="28"/>
          <w:lang w:eastAsia="ru-RU"/>
        </w:rPr>
        <w:lastRenderedPageBreak/>
        <w:t>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C74FD">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1) границы сельского поселения </w:t>
      </w:r>
      <w:r w:rsidR="007C74FD">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7C74FD">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7C74FD">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 xml:space="preserve"> 6) территории объектов культурного наследия;</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7C74FD">
        <w:rPr>
          <w:rFonts w:ascii="Times New Roman" w:eastAsia="Times New Roman" w:hAnsi="Times New Roman" w:cs="Times New Roman"/>
          <w:color w:val="000000"/>
          <w:sz w:val="28"/>
          <w:szCs w:val="28"/>
          <w:lang w:eastAsia="ru-RU"/>
        </w:rPr>
        <w:t>Захаркино</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7C74FD">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4)состав и порядок проведения инженерных изысканий (при необходимости);</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7C74FD">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w:t>
      </w:r>
      <w:r w:rsidR="007C74FD">
        <w:rPr>
          <w:rFonts w:ascii="Times New Roman" w:eastAsia="Times New Roman" w:hAnsi="Times New Roman" w:cs="Times New Roman"/>
          <w:color w:val="000000"/>
          <w:sz w:val="28"/>
          <w:szCs w:val="28"/>
          <w:lang w:eastAsia="ru-RU"/>
        </w:rPr>
        <w:t>ледующие мероприятия:</w:t>
      </w:r>
      <w:r w:rsidR="007C74FD">
        <w:rPr>
          <w:rFonts w:ascii="Times New Roman" w:eastAsia="Times New Roman" w:hAnsi="Times New Roman" w:cs="Times New Roman"/>
          <w:color w:val="000000"/>
          <w:sz w:val="28"/>
          <w:szCs w:val="28"/>
          <w:lang w:eastAsia="ru-RU"/>
        </w:rPr>
        <w:br/>
        <w:t>         </w:t>
      </w:r>
      <w:r w:rsidR="005E2CE7" w:rsidRPr="005E2CE7">
        <w:rPr>
          <w:rFonts w:ascii="Times New Roman" w:eastAsia="Times New Roman" w:hAnsi="Times New Roman" w:cs="Times New Roman"/>
          <w:color w:val="000000"/>
          <w:sz w:val="28"/>
          <w:szCs w:val="28"/>
          <w:lang w:eastAsia="ru-RU"/>
        </w:rPr>
        <w:t>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 xml:space="preserve">3) обеспечивает включение финансирования подготовки проекта Генерального плана в проект бюджета сельского поселения </w:t>
      </w:r>
      <w:r>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4) организовывает подготовку исходных данных для подготовки проекта Генерального плана;</w:t>
      </w:r>
    </w:p>
    <w:p w:rsidR="005E2CE7" w:rsidRPr="005E2CE7" w:rsidRDefault="007C74FD"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7C74FD"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5E2CE7" w:rsidRPr="005E2CE7">
        <w:rPr>
          <w:rFonts w:ascii="Times New Roman" w:eastAsia="Times New Roman" w:hAnsi="Times New Roman" w:cs="Times New Roman"/>
          <w:color w:val="000000"/>
          <w:sz w:val="28"/>
          <w:szCs w:val="28"/>
          <w:lang w:eastAsia="ru-RU"/>
        </w:rPr>
        <w:t>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7444EC">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3) данные о демографической ситуации и занятости населения;</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B7E57">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B7E57">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w:t>
      </w:r>
      <w:proofErr w:type="gramStart"/>
      <w:r w:rsidR="005E2CE7" w:rsidRPr="005E2CE7">
        <w:rPr>
          <w:rFonts w:ascii="Times New Roman" w:eastAsia="Times New Roman" w:hAnsi="Times New Roman" w:cs="Times New Roman"/>
          <w:color w:val="000000"/>
          <w:sz w:val="28"/>
          <w:szCs w:val="28"/>
          <w:lang w:eastAsia="ru-RU"/>
        </w:rPr>
        <w:t>о-</w:t>
      </w:r>
      <w:proofErr w:type="gramEnd"/>
      <w:r w:rsidR="005E2CE7" w:rsidRPr="005E2CE7">
        <w:rPr>
          <w:rFonts w:ascii="Times New Roman" w:eastAsia="Times New Roman" w:hAnsi="Times New Roman" w:cs="Times New Roman"/>
          <w:color w:val="000000"/>
          <w:sz w:val="28"/>
          <w:szCs w:val="28"/>
          <w:lang w:eastAsia="ru-RU"/>
        </w:rPr>
        <w:t xml:space="preserve"> геологических изысканий;</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B7E57">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B7E57">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B7E57">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005E2CE7" w:rsidRPr="005E2CE7">
        <w:rPr>
          <w:rFonts w:ascii="Times New Roman" w:eastAsia="Times New Roman" w:hAnsi="Times New Roman" w:cs="Times New Roman"/>
          <w:color w:val="000000"/>
          <w:sz w:val="28"/>
          <w:szCs w:val="28"/>
          <w:lang w:eastAsia="ru-RU"/>
        </w:rPr>
        <w:t>ии и ее</w:t>
      </w:r>
      <w:proofErr w:type="gramEnd"/>
      <w:r w:rsidR="005E2CE7"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B7E57">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sidR="007B7E57">
        <w:rPr>
          <w:rFonts w:ascii="Times New Roman" w:eastAsia="Times New Roman" w:hAnsi="Times New Roman" w:cs="Times New Roman"/>
          <w:color w:val="000000"/>
          <w:sz w:val="28"/>
          <w:szCs w:val="28"/>
          <w:lang w:eastAsia="ru-RU"/>
        </w:rPr>
        <w:t>0</w:t>
      </w:r>
      <w:r w:rsidR="005E2CE7"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sidR="007B7E57">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историко-</w:t>
      </w:r>
      <w:proofErr w:type="gramStart"/>
      <w:r w:rsidR="005E2CE7" w:rsidRPr="005E2CE7">
        <w:rPr>
          <w:rFonts w:ascii="Times New Roman" w:eastAsia="Times New Roman" w:hAnsi="Times New Roman" w:cs="Times New Roman"/>
          <w:color w:val="000000"/>
          <w:sz w:val="28"/>
          <w:szCs w:val="28"/>
          <w:lang w:eastAsia="ru-RU"/>
        </w:rPr>
        <w:t>архитектурные планы</w:t>
      </w:r>
      <w:proofErr w:type="gramEnd"/>
      <w:r w:rsidR="005E2CE7"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sidR="007B7E57">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1</w:t>
      </w:r>
      <w:r w:rsidR="007B7E57">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 xml:space="preserve">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w:t>
      </w:r>
      <w:r w:rsidR="00FF5153">
        <w:rPr>
          <w:rFonts w:ascii="Times New Roman" w:hAnsi="Times New Roman" w:cs="Times New Roman"/>
          <w:sz w:val="28"/>
          <w:szCs w:val="28"/>
        </w:rPr>
        <w:lastRenderedPageBreak/>
        <w:t>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информационныхсистемах</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roofErr w:type="gramEnd"/>
      <w:r w:rsidR="00FF5153">
        <w:rPr>
          <w:rFonts w:ascii="Times New Roman" w:hAnsi="Times New Roman" w:cs="Times New Roman"/>
          <w:sz w:val="28"/>
          <w:szCs w:val="28"/>
        </w:rPr>
        <w:t xml:space="preserve">,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3"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4"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5"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w:t>
      </w:r>
      <w:r w:rsidR="00FF5153">
        <w:rPr>
          <w:rFonts w:ascii="Times New Roman" w:hAnsi="Times New Roman" w:cs="Times New Roman"/>
          <w:sz w:val="28"/>
          <w:szCs w:val="28"/>
        </w:rPr>
        <w:lastRenderedPageBreak/>
        <w:t>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6"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lastRenderedPageBreak/>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7"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7444EC">
        <w:rPr>
          <w:rFonts w:ascii="Times New Roman" w:hAnsi="Times New Roman" w:cs="Times New Roman"/>
          <w:bCs/>
          <w:kern w:val="32"/>
          <w:sz w:val="28"/>
          <w:szCs w:val="28"/>
        </w:rPr>
        <w:t>Захаркино</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7C74FD">
        <w:rPr>
          <w:rFonts w:ascii="Times New Roman" w:eastAsia="Times New Roman" w:hAnsi="Times New Roman" w:cs="Times New Roman"/>
          <w:color w:val="000000"/>
          <w:sz w:val="28"/>
          <w:szCs w:val="28"/>
          <w:lang w:eastAsia="ru-RU"/>
        </w:rPr>
        <w:t>01.04.2020</w:t>
      </w:r>
      <w:r w:rsidR="005E2CE7" w:rsidRPr="003C748A">
        <w:rPr>
          <w:rFonts w:ascii="Times New Roman" w:eastAsia="Times New Roman" w:hAnsi="Times New Roman" w:cs="Times New Roman"/>
          <w:color w:val="000000"/>
          <w:sz w:val="28"/>
          <w:szCs w:val="28"/>
          <w:lang w:eastAsia="ru-RU"/>
        </w:rPr>
        <w:t xml:space="preserve"> г. № </w:t>
      </w:r>
      <w:r w:rsidR="007C74FD">
        <w:rPr>
          <w:rFonts w:ascii="Times New Roman" w:eastAsia="Times New Roman" w:hAnsi="Times New Roman" w:cs="Times New Roman"/>
          <w:color w:val="000000"/>
          <w:sz w:val="28"/>
          <w:szCs w:val="28"/>
          <w:lang w:eastAsia="ru-RU"/>
        </w:rPr>
        <w:t>7</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w:t>
      </w:r>
      <w:r w:rsidRPr="005E2CE7">
        <w:rPr>
          <w:rFonts w:ascii="Times New Roman" w:eastAsia="Times New Roman" w:hAnsi="Times New Roman" w:cs="Times New Roman"/>
          <w:color w:val="000000"/>
          <w:sz w:val="28"/>
          <w:szCs w:val="28"/>
          <w:lang w:eastAsia="ru-RU"/>
        </w:rPr>
        <w:lastRenderedPageBreak/>
        <w:t xml:space="preserve">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6D29D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5E2CE7" w:rsidRPr="006D29D8">
        <w:rPr>
          <w:rFonts w:ascii="Times New Roman" w:eastAsia="Times New Roman" w:hAnsi="Times New Roman" w:cs="Times New Roman"/>
          <w:color w:val="000000"/>
          <w:sz w:val="28"/>
          <w:szCs w:val="28"/>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7444EC"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6D29D8">
        <w:rPr>
          <w:rFonts w:ascii="Times New Roman" w:eastAsia="Times New Roman" w:hAnsi="Times New Roman" w:cs="Times New Roman"/>
          <w:color w:val="000000"/>
          <w:sz w:val="28"/>
          <w:szCs w:val="28"/>
          <w:lang w:eastAsia="ru-RU"/>
        </w:rPr>
        <w:t>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7444EC">
        <w:rPr>
          <w:rFonts w:ascii="Times New Roman" w:eastAsia="Times New Roman" w:hAnsi="Times New Roman" w:cs="Times New Roman"/>
          <w:color w:val="000000"/>
          <w:sz w:val="28"/>
          <w:szCs w:val="28"/>
          <w:lang w:eastAsia="ru-RU"/>
        </w:rPr>
        <w:t xml:space="preserve">Захаркино </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w:t>
      </w:r>
      <w:r w:rsidR="005E2CE7" w:rsidRPr="005E2CE7">
        <w:rPr>
          <w:rFonts w:ascii="Times New Roman" w:eastAsia="Times New Roman" w:hAnsi="Times New Roman" w:cs="Times New Roman"/>
          <w:color w:val="000000"/>
          <w:sz w:val="28"/>
          <w:szCs w:val="28"/>
          <w:lang w:eastAsia="ru-RU"/>
        </w:rPr>
        <w:lastRenderedPageBreak/>
        <w:t>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7444EC">
        <w:rPr>
          <w:rFonts w:ascii="Times New Roman" w:eastAsia="Times New Roman" w:hAnsi="Times New Roman" w:cs="Times New Roman"/>
          <w:color w:val="000000"/>
          <w:sz w:val="28"/>
          <w:szCs w:val="28"/>
          <w:lang w:eastAsia="ru-RU"/>
        </w:rPr>
        <w:t>Захаркино</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w:t>
      </w:r>
      <w:r w:rsidR="007444EC">
        <w:rPr>
          <w:rFonts w:ascii="Times New Roman" w:eastAsia="Times New Roman" w:hAnsi="Times New Roman" w:cs="Times New Roman"/>
          <w:color w:val="000000"/>
          <w:sz w:val="28"/>
          <w:szCs w:val="28"/>
          <w:lang w:eastAsia="ru-RU"/>
        </w:rPr>
        <w:t>сельского</w:t>
      </w:r>
      <w:r w:rsidRPr="005E2CE7">
        <w:rPr>
          <w:rFonts w:ascii="Times New Roman" w:eastAsia="Times New Roman" w:hAnsi="Times New Roman" w:cs="Times New Roman"/>
          <w:color w:val="000000"/>
          <w:sz w:val="28"/>
          <w:szCs w:val="28"/>
          <w:lang w:eastAsia="ru-RU"/>
        </w:rPr>
        <w:t xml:space="preserve"> поселения, которое подлежит обнародованию на официальном сайте администрации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007444EC">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7444EC">
        <w:rPr>
          <w:rFonts w:ascii="Times New Roman" w:eastAsia="Times New Roman" w:hAnsi="Times New Roman" w:cs="Times New Roman"/>
          <w:color w:val="000000"/>
          <w:sz w:val="28"/>
          <w:szCs w:val="28"/>
          <w:lang w:eastAsia="ru-RU"/>
        </w:rPr>
        <w:t>Захаркино</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007444EC">
        <w:rPr>
          <w:rFonts w:ascii="Times New Roman" w:eastAsia="Times New Roman" w:hAnsi="Times New Roman" w:cs="Times New Roman"/>
          <w:color w:val="000000"/>
          <w:sz w:val="28"/>
          <w:szCs w:val="28"/>
          <w:lang w:eastAsia="ru-RU"/>
        </w:rPr>
        <w:t xml:space="preserve">.                         </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7444EC">
        <w:rPr>
          <w:rFonts w:ascii="Times New Roman" w:eastAsia="Times New Roman" w:hAnsi="Times New Roman" w:cs="Times New Roman"/>
          <w:color w:val="000000"/>
          <w:sz w:val="28"/>
          <w:szCs w:val="28"/>
          <w:lang w:eastAsia="ru-RU"/>
        </w:rPr>
        <w:t>Захаркино</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w:t>
      </w:r>
      <w:r w:rsidRPr="00BB7D87">
        <w:rPr>
          <w:color w:val="000000"/>
          <w:sz w:val="28"/>
          <w:szCs w:val="28"/>
        </w:rPr>
        <w:lastRenderedPageBreak/>
        <w:t>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E24607">
      <w:headerReference w:type="default" r:id="rId18"/>
      <w:pgSz w:w="11906" w:h="16838"/>
      <w:pgMar w:top="709"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E5" w:rsidRDefault="00AF3BE5" w:rsidP="00240753">
      <w:pPr>
        <w:spacing w:after="0" w:line="240" w:lineRule="auto"/>
      </w:pPr>
      <w:r>
        <w:separator/>
      </w:r>
    </w:p>
  </w:endnote>
  <w:endnote w:type="continuationSeparator" w:id="0">
    <w:p w:rsidR="00AF3BE5" w:rsidRDefault="00AF3BE5" w:rsidP="00240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E5" w:rsidRDefault="00AF3BE5" w:rsidP="00240753">
      <w:pPr>
        <w:spacing w:after="0" w:line="240" w:lineRule="auto"/>
      </w:pPr>
      <w:r>
        <w:separator/>
      </w:r>
    </w:p>
  </w:footnote>
  <w:footnote w:type="continuationSeparator" w:id="0">
    <w:p w:rsidR="00AF3BE5" w:rsidRDefault="00AF3BE5" w:rsidP="00240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53" w:rsidRPr="00240753" w:rsidRDefault="00240753" w:rsidP="00240753">
    <w:pPr>
      <w:pStyle w:val="a7"/>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823381"/>
    <w:rsid w:val="00173562"/>
    <w:rsid w:val="001E0C15"/>
    <w:rsid w:val="001E5F56"/>
    <w:rsid w:val="00240753"/>
    <w:rsid w:val="00260012"/>
    <w:rsid w:val="00271159"/>
    <w:rsid w:val="00274D16"/>
    <w:rsid w:val="002863AF"/>
    <w:rsid w:val="002B1FE7"/>
    <w:rsid w:val="00383DF6"/>
    <w:rsid w:val="003C748A"/>
    <w:rsid w:val="003E00AF"/>
    <w:rsid w:val="00511079"/>
    <w:rsid w:val="00552EF2"/>
    <w:rsid w:val="005E2CE7"/>
    <w:rsid w:val="006231DF"/>
    <w:rsid w:val="00644EAB"/>
    <w:rsid w:val="00684CBC"/>
    <w:rsid w:val="006D29D8"/>
    <w:rsid w:val="007444EC"/>
    <w:rsid w:val="007679F8"/>
    <w:rsid w:val="007A16CD"/>
    <w:rsid w:val="007B7E57"/>
    <w:rsid w:val="007C74FD"/>
    <w:rsid w:val="007F018E"/>
    <w:rsid w:val="00823381"/>
    <w:rsid w:val="00934CD1"/>
    <w:rsid w:val="009A1D99"/>
    <w:rsid w:val="009B6243"/>
    <w:rsid w:val="00AD4C5D"/>
    <w:rsid w:val="00AF3BE5"/>
    <w:rsid w:val="00B72DD7"/>
    <w:rsid w:val="00BF0087"/>
    <w:rsid w:val="00C31224"/>
    <w:rsid w:val="00C80CAD"/>
    <w:rsid w:val="00CB02C2"/>
    <w:rsid w:val="00D83F48"/>
    <w:rsid w:val="00DA01ED"/>
    <w:rsid w:val="00E24607"/>
    <w:rsid w:val="00EE1790"/>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407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40753"/>
  </w:style>
  <w:style w:type="paragraph" w:styleId="a9">
    <w:name w:val="footer"/>
    <w:basedOn w:val="a"/>
    <w:link w:val="aa"/>
    <w:uiPriority w:val="99"/>
    <w:semiHidden/>
    <w:unhideWhenUsed/>
    <w:rsid w:val="002407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4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07810" TargetMode="External"/><Relationship Id="rId13" Type="http://schemas.openxmlformats.org/officeDocument/2006/relationships/hyperlink" Target="consultantplus://offline/ref=54B18CB1DE1E3E9175386E0905188B4A4161AFE8F889DFA04B071E8544144FF91ED4F3F2ED8B678B7566F79BF498869FB549484B1D3DI0n3L"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ergievsk.ru/" TargetMode="External"/><Relationship Id="rId12" Type="http://schemas.openxmlformats.org/officeDocument/2006/relationships/hyperlink" Target="http://www.consultant.ru/document/cons_doc_LAW_299615/" TargetMode="External"/><Relationship Id="rId17" Type="http://schemas.openxmlformats.org/officeDocument/2006/relationships/hyperlink" Target="http://docs.cntd.ru/document/901707810" TargetMode="External"/><Relationship Id="rId2" Type="http://schemas.openxmlformats.org/officeDocument/2006/relationships/styles" Target="styles.xml"/><Relationship Id="rId16" Type="http://schemas.openxmlformats.org/officeDocument/2006/relationships/hyperlink" Target="consultantplus://offline/ref=31A37DC8C30217B61AEB2CE201AAC652D455E172DD7FB21FD81F36245B8210C7E77055A455D896A70D371A5AA8115151EF45E8368EC47A51v7x0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615/" TargetMode="External"/><Relationship Id="rId5" Type="http://schemas.openxmlformats.org/officeDocument/2006/relationships/footnotes" Target="footnotes.xml"/><Relationship Id="rId15" Type="http://schemas.openxmlformats.org/officeDocument/2006/relationships/hyperlink" Target="consultantplus://offline/ref=54B18CB1DE1E3E9175386E0905188B4A4161AFEDFA86DFA04B071E8544144FF90CD4ABFDE68D71802229B1CEFBI9n8L" TargetMode="External"/><Relationship Id="rId10" Type="http://schemas.openxmlformats.org/officeDocument/2006/relationships/hyperlink" Target="consultantplus://offline/ref=0DCD42CB7E9CF3AFA6BD12A59C4CD7D362B3339D4BB48BACF2211CF90F5F045A860157E3790429E0108D93286779EACC9AFF5D207D92D605d1C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CD42CB7E9CF3AFA6BD12A59C4CD7D360BC379048B58BACF2211CF90F5F045A860157E379052FE0128D93286779EACC9AFF5D207D92D605d1CAL" TargetMode="External"/><Relationship Id="rId14" Type="http://schemas.openxmlformats.org/officeDocument/2006/relationships/hyperlink" Target="consultantplus://offline/ref=54B18CB1DE1E3E9175386E0905188B4A4161AFE8F889DFA04B071E8544144FF91ED4F3F2ED8B668B7566F79BF498869FB549484B1D3DI0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6812</Words>
  <Characters>38830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2022-04-08T05:28:00Z</cp:lastPrinted>
  <dcterms:created xsi:type="dcterms:W3CDTF">2022-03-31T12:43:00Z</dcterms:created>
  <dcterms:modified xsi:type="dcterms:W3CDTF">2022-04-08T05:29:00Z</dcterms:modified>
</cp:coreProperties>
</file>